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A21" w:rsidRDefault="00DE535B">
      <w:pPr>
        <w:spacing w:line="360" w:lineRule="auto"/>
        <w:ind w:firstLine="420"/>
        <w:jc w:val="center"/>
        <w:rPr>
          <w:rFonts w:ascii="宋体" w:eastAsia="宋体" w:hAnsi="宋体" w:cs="Times New Roman"/>
          <w:b/>
          <w:sz w:val="28"/>
          <w:szCs w:val="28"/>
        </w:rPr>
      </w:pPr>
      <w:r>
        <w:rPr>
          <w:rFonts w:ascii="宋体" w:eastAsia="宋体" w:hAnsi="宋体" w:cs="Times New Roman"/>
          <w:b/>
          <w:sz w:val="28"/>
          <w:szCs w:val="28"/>
        </w:rPr>
        <w:t>设计方案评审计分表</w:t>
      </w:r>
    </w:p>
    <w:tbl>
      <w:tblPr>
        <w:tblW w:w="870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214"/>
        <w:gridCol w:w="5421"/>
        <w:gridCol w:w="1066"/>
      </w:tblGrid>
      <w:tr w:rsidR="00F84A21">
        <w:trPr>
          <w:trHeight w:val="282"/>
          <w:jc w:val="center"/>
        </w:trPr>
        <w:tc>
          <w:tcPr>
            <w:tcW w:w="2214" w:type="dxa"/>
            <w:vAlign w:val="center"/>
          </w:tcPr>
          <w:p w:rsidR="00F84A21" w:rsidRDefault="00DE535B">
            <w:pPr>
              <w:jc w:val="center"/>
              <w:rPr>
                <w:rFonts w:ascii="宋体" w:eastAsia="宋体" w:hAnsi="宋体" w:cs="宋体"/>
                <w:bCs/>
                <w:kern w:val="0"/>
                <w:szCs w:val="21"/>
              </w:rPr>
            </w:pPr>
            <w:r>
              <w:rPr>
                <w:rFonts w:ascii="宋体" w:eastAsia="宋体" w:hAnsi="宋体" w:cs="宋体" w:hint="eastAsia"/>
                <w:bCs/>
                <w:kern w:val="0"/>
                <w:szCs w:val="21"/>
              </w:rPr>
              <w:t>项目</w:t>
            </w:r>
          </w:p>
        </w:tc>
        <w:tc>
          <w:tcPr>
            <w:tcW w:w="5421" w:type="dxa"/>
            <w:vAlign w:val="center"/>
          </w:tcPr>
          <w:p w:rsidR="00F84A21" w:rsidRDefault="00DE535B">
            <w:pPr>
              <w:jc w:val="center"/>
              <w:rPr>
                <w:rFonts w:ascii="宋体" w:eastAsia="宋体" w:hAnsi="宋体" w:cs="宋体"/>
                <w:bCs/>
                <w:kern w:val="0"/>
                <w:szCs w:val="21"/>
              </w:rPr>
            </w:pPr>
            <w:r>
              <w:rPr>
                <w:rFonts w:ascii="宋体" w:eastAsia="宋体" w:hAnsi="宋体" w:cs="宋体" w:hint="eastAsia"/>
                <w:bCs/>
                <w:kern w:val="0"/>
                <w:szCs w:val="21"/>
              </w:rPr>
              <w:t>项目</w:t>
            </w:r>
          </w:p>
        </w:tc>
        <w:tc>
          <w:tcPr>
            <w:tcW w:w="1066" w:type="dxa"/>
            <w:vAlign w:val="center"/>
          </w:tcPr>
          <w:p w:rsidR="00F84A21" w:rsidRDefault="00DE535B">
            <w:pPr>
              <w:jc w:val="center"/>
              <w:rPr>
                <w:rFonts w:ascii="宋体" w:eastAsia="宋体" w:hAnsi="宋体" w:cs="宋体"/>
                <w:bCs/>
                <w:kern w:val="0"/>
                <w:szCs w:val="21"/>
              </w:rPr>
            </w:pPr>
            <w:r>
              <w:rPr>
                <w:rFonts w:ascii="宋体" w:eastAsia="宋体" w:hAnsi="宋体" w:cs="宋体" w:hint="eastAsia"/>
                <w:bCs/>
                <w:kern w:val="0"/>
                <w:szCs w:val="21"/>
              </w:rPr>
              <w:t>分值</w:t>
            </w:r>
          </w:p>
        </w:tc>
      </w:tr>
      <w:tr w:rsidR="00F84A21">
        <w:trPr>
          <w:trHeight w:val="282"/>
          <w:jc w:val="center"/>
        </w:trPr>
        <w:tc>
          <w:tcPr>
            <w:tcW w:w="2214" w:type="dxa"/>
            <w:vAlign w:val="center"/>
          </w:tcPr>
          <w:p w:rsidR="00F84A21" w:rsidRDefault="00DE535B">
            <w:pPr>
              <w:jc w:val="center"/>
              <w:rPr>
                <w:rFonts w:ascii="宋体" w:eastAsia="宋体" w:hAnsi="宋体" w:cs="宋体"/>
                <w:szCs w:val="21"/>
              </w:rPr>
            </w:pPr>
            <w:r>
              <w:rPr>
                <w:rFonts w:ascii="宋体" w:eastAsia="宋体" w:hAnsi="宋体" w:cs="宋体" w:hint="eastAsia"/>
                <w:szCs w:val="21"/>
              </w:rPr>
              <w:t>投标文件制作情况</w:t>
            </w:r>
          </w:p>
          <w:p w:rsidR="00F84A21" w:rsidRDefault="00DE535B">
            <w:pPr>
              <w:jc w:val="center"/>
              <w:rPr>
                <w:rFonts w:ascii="宋体" w:eastAsia="宋体" w:hAnsi="宋体" w:cs="宋体"/>
                <w:bCs/>
                <w:kern w:val="0"/>
                <w:szCs w:val="21"/>
              </w:rPr>
            </w:pPr>
            <w:r>
              <w:rPr>
                <w:rFonts w:ascii="宋体" w:eastAsia="宋体" w:hAnsi="宋体" w:cs="宋体" w:hint="eastAsia"/>
                <w:szCs w:val="21"/>
              </w:rPr>
              <w:t>（5分）</w:t>
            </w:r>
          </w:p>
        </w:tc>
        <w:tc>
          <w:tcPr>
            <w:tcW w:w="5421" w:type="dxa"/>
            <w:vAlign w:val="center"/>
          </w:tcPr>
          <w:p w:rsidR="00F84A21" w:rsidRDefault="00DE535B">
            <w:pPr>
              <w:rPr>
                <w:rFonts w:ascii="宋体" w:eastAsia="宋体" w:hAnsi="宋体" w:cs="宋体"/>
                <w:bCs/>
                <w:kern w:val="0"/>
                <w:szCs w:val="21"/>
              </w:rPr>
            </w:pPr>
            <w:r>
              <w:rPr>
                <w:rFonts w:ascii="宋体" w:eastAsia="宋体" w:hAnsi="宋体" w:cs="宋体" w:hint="eastAsia"/>
                <w:szCs w:val="21"/>
              </w:rPr>
              <w:t>投标文件制作完全满足招标文件要求，得5分；每出现一处细微偏差扣1分，扣完为止。</w:t>
            </w:r>
          </w:p>
        </w:tc>
        <w:tc>
          <w:tcPr>
            <w:tcW w:w="1066" w:type="dxa"/>
            <w:vAlign w:val="center"/>
          </w:tcPr>
          <w:p w:rsidR="00F84A21" w:rsidRDefault="00DE535B">
            <w:pPr>
              <w:jc w:val="center"/>
              <w:rPr>
                <w:rFonts w:ascii="宋体" w:eastAsia="宋体" w:hAnsi="宋体" w:cs="宋体"/>
                <w:bCs/>
                <w:kern w:val="0"/>
                <w:szCs w:val="21"/>
              </w:rPr>
            </w:pPr>
            <w:r>
              <w:rPr>
                <w:rFonts w:ascii="宋体" w:eastAsia="宋体" w:hAnsi="宋体" w:cs="宋体" w:hint="eastAsia"/>
                <w:szCs w:val="21"/>
              </w:rPr>
              <w:t>0～5</w:t>
            </w:r>
          </w:p>
        </w:tc>
      </w:tr>
      <w:tr w:rsidR="00D269F3" w:rsidTr="00D269F3">
        <w:trPr>
          <w:trHeight w:val="552"/>
          <w:jc w:val="center"/>
        </w:trPr>
        <w:tc>
          <w:tcPr>
            <w:tcW w:w="2214" w:type="dxa"/>
            <w:vMerge w:val="restart"/>
            <w:vAlign w:val="center"/>
          </w:tcPr>
          <w:p w:rsidR="00D269F3" w:rsidRDefault="00D269F3">
            <w:pPr>
              <w:jc w:val="center"/>
              <w:rPr>
                <w:rFonts w:ascii="宋体" w:eastAsia="宋体" w:hAnsi="宋体" w:cs="宋体"/>
                <w:bCs/>
                <w:kern w:val="0"/>
                <w:szCs w:val="21"/>
              </w:rPr>
            </w:pPr>
            <w:r>
              <w:rPr>
                <w:rFonts w:ascii="宋体" w:eastAsia="宋体" w:hAnsi="宋体" w:cs="宋体" w:hint="eastAsia"/>
                <w:bCs/>
                <w:kern w:val="0"/>
                <w:szCs w:val="21"/>
              </w:rPr>
              <w:t>对招标项目的理解和总体设计思路</w:t>
            </w:r>
          </w:p>
          <w:p w:rsidR="00D269F3" w:rsidRDefault="00D269F3">
            <w:pPr>
              <w:jc w:val="center"/>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bCs/>
                <w:kern w:val="0"/>
                <w:szCs w:val="21"/>
              </w:rPr>
              <w:t>40</w:t>
            </w:r>
            <w:r>
              <w:rPr>
                <w:rFonts w:ascii="宋体" w:eastAsia="宋体" w:hAnsi="宋体" w:cs="宋体" w:hint="eastAsia"/>
                <w:bCs/>
                <w:kern w:val="0"/>
                <w:szCs w:val="21"/>
              </w:rPr>
              <w:t>分）</w:t>
            </w:r>
          </w:p>
        </w:tc>
        <w:tc>
          <w:tcPr>
            <w:tcW w:w="5421" w:type="dxa"/>
            <w:vAlign w:val="center"/>
          </w:tcPr>
          <w:p w:rsidR="00D269F3" w:rsidRDefault="00D269F3">
            <w:pPr>
              <w:rPr>
                <w:rFonts w:ascii="宋体" w:eastAsia="宋体" w:hAnsi="宋体" w:cs="宋体"/>
                <w:bCs/>
                <w:kern w:val="0"/>
                <w:szCs w:val="21"/>
              </w:rPr>
            </w:pPr>
            <w:r w:rsidRPr="00B94554">
              <w:rPr>
                <w:rFonts w:ascii="宋体" w:eastAsia="宋体" w:hAnsi="宋体" w:cs="宋体" w:hint="eastAsia"/>
                <w:b/>
                <w:bCs/>
                <w:kern w:val="0"/>
                <w:szCs w:val="21"/>
              </w:rPr>
              <w:t>投标人</w:t>
            </w:r>
            <w:r>
              <w:rPr>
                <w:rFonts w:ascii="宋体" w:eastAsia="宋体" w:hAnsi="宋体" w:cs="宋体" w:hint="eastAsia"/>
                <w:bCs/>
                <w:kern w:val="0"/>
                <w:szCs w:val="21"/>
              </w:rPr>
              <w:t>对项目总体功能定位和技术方案的理解是否全面、透彻。</w:t>
            </w:r>
          </w:p>
        </w:tc>
        <w:tc>
          <w:tcPr>
            <w:tcW w:w="1066" w:type="dxa"/>
            <w:vAlign w:val="center"/>
          </w:tcPr>
          <w:p w:rsidR="00D269F3" w:rsidRDefault="00D269F3" w:rsidP="00F63E90">
            <w:pPr>
              <w:jc w:val="center"/>
              <w:rPr>
                <w:rFonts w:ascii="宋体" w:eastAsia="宋体" w:hAnsi="宋体" w:cs="宋体"/>
                <w:bCs/>
                <w:kern w:val="0"/>
                <w:szCs w:val="21"/>
              </w:rPr>
            </w:pPr>
            <w:r>
              <w:rPr>
                <w:rFonts w:ascii="宋体" w:eastAsia="宋体" w:hAnsi="宋体" w:cs="宋体" w:hint="eastAsia"/>
                <w:bCs/>
                <w:kern w:val="0"/>
                <w:szCs w:val="21"/>
              </w:rPr>
              <w:t>6</w:t>
            </w:r>
            <w:r>
              <w:rPr>
                <w:rFonts w:ascii="宋体" w:eastAsia="宋体" w:hAnsi="宋体" w:cs="宋体"/>
                <w:bCs/>
                <w:kern w:val="0"/>
                <w:szCs w:val="21"/>
              </w:rPr>
              <w:t>-10</w:t>
            </w:r>
          </w:p>
        </w:tc>
      </w:tr>
      <w:tr w:rsidR="00F84A21">
        <w:trPr>
          <w:trHeight w:val="421"/>
          <w:jc w:val="center"/>
        </w:trPr>
        <w:tc>
          <w:tcPr>
            <w:tcW w:w="2214" w:type="dxa"/>
            <w:vMerge/>
            <w:vAlign w:val="center"/>
          </w:tcPr>
          <w:p w:rsidR="00F84A21" w:rsidRDefault="00F84A21">
            <w:pPr>
              <w:jc w:val="center"/>
              <w:rPr>
                <w:rFonts w:ascii="宋体" w:eastAsia="宋体" w:hAnsi="宋体" w:cs="宋体"/>
                <w:bCs/>
                <w:kern w:val="0"/>
                <w:szCs w:val="21"/>
              </w:rPr>
            </w:pPr>
          </w:p>
        </w:tc>
        <w:tc>
          <w:tcPr>
            <w:tcW w:w="5421" w:type="dxa"/>
            <w:vAlign w:val="center"/>
          </w:tcPr>
          <w:p w:rsidR="00F84A21" w:rsidRDefault="00B94554">
            <w:pPr>
              <w:rPr>
                <w:rFonts w:ascii="宋体" w:eastAsia="宋体" w:hAnsi="宋体" w:cs="宋体"/>
                <w:bCs/>
                <w:kern w:val="0"/>
                <w:szCs w:val="21"/>
              </w:rPr>
            </w:pPr>
            <w:r w:rsidRPr="00B94554">
              <w:rPr>
                <w:rFonts w:ascii="宋体" w:eastAsia="宋体" w:hAnsi="宋体" w:cs="宋体" w:hint="eastAsia"/>
                <w:b/>
                <w:bCs/>
                <w:kern w:val="0"/>
                <w:szCs w:val="21"/>
              </w:rPr>
              <w:t>投标人</w:t>
            </w:r>
            <w:r w:rsidR="00DE535B">
              <w:rPr>
                <w:rFonts w:ascii="宋体" w:eastAsia="宋体" w:hAnsi="宋体" w:cs="宋体" w:hint="eastAsia"/>
                <w:bCs/>
                <w:kern w:val="0"/>
                <w:szCs w:val="21"/>
              </w:rPr>
              <w:t>对现行排水规划及相关规划的理解和分析是否准确、全面，对排</w:t>
            </w:r>
            <w:bookmarkStart w:id="0" w:name="_GoBack"/>
            <w:bookmarkEnd w:id="0"/>
            <w:r w:rsidR="00DE535B">
              <w:rPr>
                <w:rFonts w:ascii="宋体" w:eastAsia="宋体" w:hAnsi="宋体" w:cs="宋体" w:hint="eastAsia"/>
                <w:bCs/>
                <w:kern w:val="0"/>
                <w:szCs w:val="21"/>
              </w:rPr>
              <w:t>水规划的优化方案是否满足规划污水排放实际需求。</w:t>
            </w:r>
          </w:p>
          <w:p w:rsidR="00F84A21" w:rsidRDefault="00DE535B" w:rsidP="00B94554">
            <w:pPr>
              <w:rPr>
                <w:rFonts w:ascii="宋体" w:eastAsia="宋体" w:hAnsi="宋体" w:cs="宋体"/>
                <w:bCs/>
                <w:kern w:val="0"/>
                <w:szCs w:val="21"/>
              </w:rPr>
            </w:pPr>
            <w:r>
              <w:rPr>
                <w:rFonts w:ascii="宋体" w:eastAsia="宋体" w:hAnsi="宋体" w:cs="宋体" w:hint="eastAsia"/>
                <w:bCs/>
                <w:kern w:val="0"/>
                <w:szCs w:val="21"/>
              </w:rPr>
              <w:t>重点根据现状和规划情况，详细分析</w:t>
            </w:r>
            <w:r w:rsidR="00B94554" w:rsidRPr="00B94554">
              <w:rPr>
                <w:rFonts w:ascii="宋体" w:eastAsia="宋体" w:hAnsi="宋体" w:cs="宋体" w:hint="eastAsia"/>
                <w:b/>
                <w:bCs/>
                <w:kern w:val="0"/>
                <w:szCs w:val="21"/>
              </w:rPr>
              <w:t>投标人对</w:t>
            </w:r>
            <w:r>
              <w:rPr>
                <w:rFonts w:ascii="宋体" w:eastAsia="宋体" w:hAnsi="宋体" w:cs="宋体" w:hint="eastAsia"/>
                <w:bCs/>
                <w:kern w:val="0"/>
                <w:szCs w:val="21"/>
              </w:rPr>
              <w:t>排水规划优化范围、新建污水干管平面布置是否科学合理，具备可实施性。</w:t>
            </w:r>
          </w:p>
        </w:tc>
        <w:tc>
          <w:tcPr>
            <w:tcW w:w="1066" w:type="dxa"/>
            <w:vAlign w:val="center"/>
          </w:tcPr>
          <w:p w:rsidR="00F84A21" w:rsidRDefault="00D269F3" w:rsidP="00D269F3">
            <w:pPr>
              <w:jc w:val="center"/>
              <w:rPr>
                <w:rFonts w:ascii="宋体" w:eastAsia="宋体" w:hAnsi="宋体" w:cs="宋体"/>
                <w:bCs/>
                <w:kern w:val="0"/>
                <w:szCs w:val="21"/>
              </w:rPr>
            </w:pPr>
            <w:r>
              <w:rPr>
                <w:rFonts w:ascii="宋体" w:eastAsia="宋体" w:hAnsi="宋体" w:cs="宋体" w:hint="eastAsia"/>
                <w:bCs/>
                <w:kern w:val="0"/>
                <w:szCs w:val="21"/>
              </w:rPr>
              <w:t>20</w:t>
            </w:r>
            <w:r w:rsidR="00DE535B">
              <w:rPr>
                <w:rFonts w:ascii="宋体" w:eastAsia="宋体" w:hAnsi="宋体" w:cs="宋体"/>
                <w:bCs/>
                <w:kern w:val="0"/>
                <w:szCs w:val="21"/>
              </w:rPr>
              <w:t>-</w:t>
            </w:r>
            <w:r>
              <w:rPr>
                <w:rFonts w:ascii="宋体" w:eastAsia="宋体" w:hAnsi="宋体" w:cs="宋体" w:hint="eastAsia"/>
                <w:bCs/>
                <w:kern w:val="0"/>
                <w:szCs w:val="21"/>
              </w:rPr>
              <w:t>30</w:t>
            </w:r>
          </w:p>
        </w:tc>
      </w:tr>
      <w:tr w:rsidR="00F84A21">
        <w:trPr>
          <w:trHeight w:val="564"/>
          <w:jc w:val="center"/>
        </w:trPr>
        <w:tc>
          <w:tcPr>
            <w:tcW w:w="2214" w:type="dxa"/>
            <w:vMerge w:val="restart"/>
            <w:vAlign w:val="center"/>
          </w:tcPr>
          <w:p w:rsidR="00F84A21" w:rsidRDefault="00DE535B">
            <w:pPr>
              <w:adjustRightInd w:val="0"/>
              <w:jc w:val="center"/>
              <w:textAlignment w:val="baseline"/>
              <w:rPr>
                <w:rFonts w:ascii="宋体" w:eastAsia="宋体" w:hAnsi="宋体" w:cs="宋体"/>
                <w:bCs/>
                <w:kern w:val="0"/>
                <w:szCs w:val="21"/>
              </w:rPr>
            </w:pPr>
            <w:r>
              <w:rPr>
                <w:rFonts w:ascii="宋体" w:eastAsia="宋体" w:hAnsi="宋体" w:cs="宋体" w:hint="eastAsia"/>
                <w:bCs/>
                <w:kern w:val="0"/>
                <w:szCs w:val="21"/>
              </w:rPr>
              <w:t>设计的重点、难点、关键技术问题的认识及其对策措施</w:t>
            </w:r>
          </w:p>
          <w:p w:rsidR="00F84A21" w:rsidRDefault="00DE535B">
            <w:pPr>
              <w:adjustRightInd w:val="0"/>
              <w:jc w:val="center"/>
              <w:textAlignment w:val="baseline"/>
              <w:rPr>
                <w:rFonts w:ascii="宋体" w:eastAsia="宋体" w:hAnsi="宋体" w:cs="宋体"/>
                <w:bCs/>
                <w:kern w:val="0"/>
                <w:szCs w:val="21"/>
              </w:rPr>
            </w:pPr>
            <w:r>
              <w:rPr>
                <w:rFonts w:ascii="宋体" w:eastAsia="宋体" w:hAnsi="宋体" w:cs="宋体" w:hint="eastAsia"/>
                <w:bCs/>
                <w:kern w:val="0"/>
                <w:szCs w:val="21"/>
              </w:rPr>
              <w:t>（</w:t>
            </w:r>
            <w:r>
              <w:rPr>
                <w:rFonts w:ascii="宋体" w:eastAsia="宋体" w:hAnsi="宋体" w:cs="宋体"/>
                <w:bCs/>
                <w:kern w:val="0"/>
                <w:szCs w:val="21"/>
              </w:rPr>
              <w:t>25</w:t>
            </w:r>
            <w:r>
              <w:rPr>
                <w:rFonts w:ascii="宋体" w:eastAsia="宋体" w:hAnsi="宋体" w:cs="宋体" w:hint="eastAsia"/>
                <w:bCs/>
                <w:kern w:val="0"/>
                <w:szCs w:val="21"/>
              </w:rPr>
              <w:t>分）</w:t>
            </w:r>
          </w:p>
        </w:tc>
        <w:tc>
          <w:tcPr>
            <w:tcW w:w="5421" w:type="dxa"/>
            <w:vAlign w:val="center"/>
          </w:tcPr>
          <w:p w:rsidR="00F84A21" w:rsidRDefault="00B94554">
            <w:pPr>
              <w:rPr>
                <w:rFonts w:ascii="宋体" w:eastAsia="宋体" w:hAnsi="宋体" w:cs="宋体"/>
                <w:bCs/>
                <w:kern w:val="0"/>
                <w:szCs w:val="21"/>
              </w:rPr>
            </w:pPr>
            <w:r w:rsidRPr="00B94554">
              <w:rPr>
                <w:rFonts w:ascii="宋体" w:eastAsia="宋体" w:hAnsi="宋体" w:cs="宋体" w:hint="eastAsia"/>
                <w:b/>
                <w:bCs/>
                <w:kern w:val="0"/>
                <w:szCs w:val="21"/>
              </w:rPr>
              <w:t>投标人</w:t>
            </w:r>
            <w:r w:rsidR="00DE535B">
              <w:rPr>
                <w:rFonts w:ascii="宋体" w:eastAsia="宋体" w:hAnsi="宋体" w:cs="宋体" w:hint="eastAsia"/>
                <w:bCs/>
                <w:kern w:val="0"/>
                <w:szCs w:val="21"/>
              </w:rPr>
              <w:t>对梅溪湖初雨及溢流污染控制总体设计的重点、难点、关键技术问题理解是否科学合理。</w:t>
            </w:r>
          </w:p>
        </w:tc>
        <w:tc>
          <w:tcPr>
            <w:tcW w:w="1066" w:type="dxa"/>
            <w:vAlign w:val="center"/>
          </w:tcPr>
          <w:p w:rsidR="00F84A21" w:rsidRDefault="00DE535B">
            <w:pPr>
              <w:jc w:val="center"/>
              <w:rPr>
                <w:rFonts w:ascii="宋体" w:eastAsia="宋体" w:hAnsi="宋体" w:cs="宋体"/>
                <w:bCs/>
                <w:kern w:val="0"/>
                <w:szCs w:val="21"/>
              </w:rPr>
            </w:pPr>
            <w:r>
              <w:rPr>
                <w:rFonts w:ascii="宋体" w:eastAsia="宋体" w:hAnsi="宋体" w:cs="宋体"/>
                <w:bCs/>
                <w:kern w:val="0"/>
                <w:szCs w:val="21"/>
              </w:rPr>
              <w:t>3-5</w:t>
            </w:r>
          </w:p>
        </w:tc>
      </w:tr>
      <w:tr w:rsidR="00F84A21">
        <w:trPr>
          <w:trHeight w:val="564"/>
          <w:jc w:val="center"/>
        </w:trPr>
        <w:tc>
          <w:tcPr>
            <w:tcW w:w="2214" w:type="dxa"/>
            <w:vMerge/>
            <w:vAlign w:val="center"/>
          </w:tcPr>
          <w:p w:rsidR="00F84A21" w:rsidRDefault="00F84A21">
            <w:pPr>
              <w:adjustRightInd w:val="0"/>
              <w:jc w:val="center"/>
              <w:textAlignment w:val="baseline"/>
              <w:rPr>
                <w:rFonts w:ascii="宋体" w:eastAsia="宋体" w:hAnsi="宋体" w:cs="宋体"/>
                <w:bCs/>
                <w:kern w:val="0"/>
                <w:szCs w:val="21"/>
              </w:rPr>
            </w:pPr>
          </w:p>
        </w:tc>
        <w:tc>
          <w:tcPr>
            <w:tcW w:w="5421" w:type="dxa"/>
            <w:vAlign w:val="center"/>
          </w:tcPr>
          <w:p w:rsidR="00F84A21" w:rsidRDefault="00B94554">
            <w:pPr>
              <w:rPr>
                <w:rFonts w:ascii="宋体" w:eastAsia="宋体" w:hAnsi="宋体" w:cs="宋体"/>
                <w:bCs/>
                <w:kern w:val="0"/>
                <w:szCs w:val="21"/>
              </w:rPr>
            </w:pPr>
            <w:bookmarkStart w:id="1" w:name="_Hlk74922951"/>
            <w:r w:rsidRPr="00B94554">
              <w:rPr>
                <w:rFonts w:ascii="宋体" w:eastAsia="宋体" w:hAnsi="宋体" w:cs="宋体" w:hint="eastAsia"/>
                <w:b/>
                <w:bCs/>
                <w:kern w:val="0"/>
                <w:szCs w:val="21"/>
              </w:rPr>
              <w:t>投标人</w:t>
            </w:r>
            <w:r>
              <w:rPr>
                <w:rFonts w:ascii="宋体" w:eastAsia="宋体" w:hAnsi="宋体" w:cs="宋体" w:hint="eastAsia"/>
                <w:b/>
                <w:bCs/>
                <w:kern w:val="0"/>
                <w:szCs w:val="21"/>
              </w:rPr>
              <w:t>对</w:t>
            </w:r>
            <w:r w:rsidR="00DE535B">
              <w:rPr>
                <w:rFonts w:ascii="宋体" w:eastAsia="宋体" w:hAnsi="宋体" w:cs="宋体" w:hint="eastAsia"/>
                <w:bCs/>
                <w:kern w:val="0"/>
                <w:szCs w:val="21"/>
              </w:rPr>
              <w:t>雨水净化区原设计功能、现状运行情况、存在的问题等是否分析透彻，</w:t>
            </w:r>
            <w:r w:rsidRPr="00B94554">
              <w:rPr>
                <w:rFonts w:ascii="宋体" w:eastAsia="宋体" w:hAnsi="宋体" w:cs="宋体" w:hint="eastAsia"/>
                <w:b/>
                <w:bCs/>
                <w:kern w:val="0"/>
                <w:szCs w:val="21"/>
              </w:rPr>
              <w:t>对</w:t>
            </w:r>
            <w:r w:rsidR="00DE535B">
              <w:rPr>
                <w:rFonts w:ascii="宋体" w:eastAsia="宋体" w:hAnsi="宋体" w:cs="宋体" w:hint="eastAsia"/>
                <w:bCs/>
                <w:kern w:val="0"/>
                <w:szCs w:val="21"/>
              </w:rPr>
              <w:t>雨水净化区技术改造</w:t>
            </w:r>
            <w:bookmarkEnd w:id="1"/>
            <w:r w:rsidR="00DE535B">
              <w:rPr>
                <w:rFonts w:ascii="宋体" w:eastAsia="宋体" w:hAnsi="宋体" w:cs="宋体" w:hint="eastAsia"/>
                <w:bCs/>
                <w:kern w:val="0"/>
                <w:szCs w:val="21"/>
              </w:rPr>
              <w:t>设计是否科学合理。</w:t>
            </w:r>
          </w:p>
        </w:tc>
        <w:tc>
          <w:tcPr>
            <w:tcW w:w="1066" w:type="dxa"/>
            <w:vAlign w:val="center"/>
          </w:tcPr>
          <w:p w:rsidR="00F84A21" w:rsidRDefault="00DE535B">
            <w:pPr>
              <w:jc w:val="center"/>
              <w:rPr>
                <w:rFonts w:ascii="宋体" w:eastAsia="宋体" w:hAnsi="宋体" w:cs="宋体"/>
                <w:bCs/>
                <w:kern w:val="0"/>
                <w:szCs w:val="21"/>
              </w:rPr>
            </w:pPr>
            <w:r>
              <w:rPr>
                <w:rFonts w:ascii="宋体" w:eastAsia="宋体" w:hAnsi="宋体" w:cs="宋体"/>
                <w:bCs/>
                <w:kern w:val="0"/>
                <w:szCs w:val="21"/>
              </w:rPr>
              <w:t>9-15</w:t>
            </w:r>
          </w:p>
        </w:tc>
      </w:tr>
      <w:tr w:rsidR="00F84A21">
        <w:trPr>
          <w:trHeight w:val="564"/>
          <w:jc w:val="center"/>
        </w:trPr>
        <w:tc>
          <w:tcPr>
            <w:tcW w:w="2214" w:type="dxa"/>
            <w:vMerge/>
            <w:vAlign w:val="center"/>
          </w:tcPr>
          <w:p w:rsidR="00F84A21" w:rsidRDefault="00F84A21">
            <w:pPr>
              <w:adjustRightInd w:val="0"/>
              <w:jc w:val="center"/>
              <w:textAlignment w:val="baseline"/>
              <w:rPr>
                <w:rFonts w:ascii="宋体" w:eastAsia="宋体" w:hAnsi="宋体" w:cs="宋体"/>
                <w:bCs/>
                <w:kern w:val="0"/>
                <w:szCs w:val="21"/>
              </w:rPr>
            </w:pPr>
          </w:p>
        </w:tc>
        <w:tc>
          <w:tcPr>
            <w:tcW w:w="5421" w:type="dxa"/>
            <w:vAlign w:val="center"/>
          </w:tcPr>
          <w:p w:rsidR="00F84A21" w:rsidRDefault="00B94554">
            <w:pPr>
              <w:rPr>
                <w:rFonts w:ascii="宋体" w:eastAsia="宋体" w:hAnsi="宋体" w:cs="宋体"/>
                <w:bCs/>
                <w:kern w:val="0"/>
                <w:szCs w:val="21"/>
              </w:rPr>
            </w:pPr>
            <w:r w:rsidRPr="00B94554">
              <w:rPr>
                <w:rFonts w:ascii="宋体" w:eastAsia="宋体" w:hAnsi="宋体" w:cs="宋体" w:hint="eastAsia"/>
                <w:b/>
                <w:bCs/>
                <w:kern w:val="0"/>
                <w:szCs w:val="21"/>
              </w:rPr>
              <w:t>投标人</w:t>
            </w:r>
            <w:r w:rsidR="00785BD1">
              <w:rPr>
                <w:rFonts w:ascii="宋体" w:eastAsia="宋体" w:hAnsi="宋体" w:cs="宋体" w:hint="eastAsia"/>
                <w:b/>
                <w:bCs/>
                <w:kern w:val="0"/>
                <w:szCs w:val="21"/>
              </w:rPr>
              <w:t>对</w:t>
            </w:r>
            <w:r w:rsidR="00DE535B">
              <w:rPr>
                <w:rFonts w:ascii="宋体" w:eastAsia="宋体" w:hAnsi="宋体" w:cs="宋体" w:hint="eastAsia"/>
                <w:bCs/>
                <w:kern w:val="0"/>
                <w:szCs w:val="21"/>
              </w:rPr>
              <w:t>新增污水干管与现状污水管的近远期功能定位和</w:t>
            </w:r>
            <w:r w:rsidR="00785BD1" w:rsidRPr="00785BD1">
              <w:rPr>
                <w:rFonts w:ascii="宋体" w:eastAsia="宋体" w:hAnsi="宋体" w:cs="宋体" w:hint="eastAsia"/>
                <w:b/>
                <w:bCs/>
                <w:kern w:val="0"/>
                <w:szCs w:val="21"/>
              </w:rPr>
              <w:t>投标人的</w:t>
            </w:r>
            <w:r w:rsidR="00DE535B">
              <w:rPr>
                <w:rFonts w:ascii="宋体" w:eastAsia="宋体" w:hAnsi="宋体" w:cs="宋体" w:hint="eastAsia"/>
                <w:bCs/>
                <w:kern w:val="0"/>
                <w:szCs w:val="21"/>
              </w:rPr>
              <w:t>平面、竖向关系</w:t>
            </w:r>
            <w:r w:rsidRPr="00B94554">
              <w:rPr>
                <w:rFonts w:ascii="宋体" w:eastAsia="宋体" w:hAnsi="宋体" w:cs="宋体" w:hint="eastAsia"/>
                <w:b/>
                <w:bCs/>
                <w:kern w:val="0"/>
                <w:szCs w:val="21"/>
              </w:rPr>
              <w:t>设计</w:t>
            </w:r>
            <w:r w:rsidR="00DE535B">
              <w:rPr>
                <w:rFonts w:ascii="宋体" w:eastAsia="宋体" w:hAnsi="宋体" w:cs="宋体" w:hint="eastAsia"/>
                <w:bCs/>
                <w:kern w:val="0"/>
                <w:szCs w:val="21"/>
              </w:rPr>
              <w:t>等是否科学合理。</w:t>
            </w:r>
          </w:p>
        </w:tc>
        <w:tc>
          <w:tcPr>
            <w:tcW w:w="1066" w:type="dxa"/>
            <w:vAlign w:val="center"/>
          </w:tcPr>
          <w:p w:rsidR="00F84A21" w:rsidRDefault="00DE535B">
            <w:pPr>
              <w:jc w:val="center"/>
              <w:rPr>
                <w:rFonts w:ascii="宋体" w:eastAsia="宋体" w:hAnsi="宋体" w:cs="宋体"/>
                <w:bCs/>
                <w:kern w:val="0"/>
                <w:szCs w:val="21"/>
              </w:rPr>
            </w:pPr>
            <w:r>
              <w:rPr>
                <w:rFonts w:ascii="宋体" w:eastAsia="宋体" w:hAnsi="宋体" w:cs="宋体"/>
                <w:bCs/>
                <w:kern w:val="0"/>
                <w:szCs w:val="21"/>
              </w:rPr>
              <w:t>3-5</w:t>
            </w:r>
          </w:p>
        </w:tc>
      </w:tr>
      <w:tr w:rsidR="00F84A21">
        <w:trPr>
          <w:trHeight w:val="713"/>
          <w:jc w:val="center"/>
        </w:trPr>
        <w:tc>
          <w:tcPr>
            <w:tcW w:w="2214" w:type="dxa"/>
            <w:vMerge w:val="restart"/>
            <w:vAlign w:val="center"/>
          </w:tcPr>
          <w:p w:rsidR="00F84A21" w:rsidRDefault="00DE535B">
            <w:pPr>
              <w:adjustRightInd w:val="0"/>
              <w:jc w:val="center"/>
              <w:textAlignment w:val="baseline"/>
              <w:rPr>
                <w:rFonts w:ascii="宋体" w:eastAsia="宋体" w:hAnsi="宋体" w:cs="宋体"/>
                <w:bCs/>
                <w:kern w:val="0"/>
                <w:szCs w:val="21"/>
              </w:rPr>
            </w:pPr>
            <w:r>
              <w:rPr>
                <w:rFonts w:ascii="宋体" w:eastAsia="宋体" w:hAnsi="宋体" w:cs="宋体" w:hint="eastAsia"/>
                <w:bCs/>
                <w:kern w:val="0"/>
                <w:szCs w:val="21"/>
              </w:rPr>
              <w:t>对项目重要节点方案的理解和优化</w:t>
            </w:r>
          </w:p>
          <w:p w:rsidR="00F84A21" w:rsidRDefault="00DE535B">
            <w:pPr>
              <w:adjustRightInd w:val="0"/>
              <w:jc w:val="center"/>
              <w:textAlignment w:val="baseline"/>
              <w:rPr>
                <w:rFonts w:ascii="宋体" w:eastAsia="宋体" w:hAnsi="宋体" w:cs="宋体"/>
                <w:bCs/>
                <w:kern w:val="0"/>
                <w:szCs w:val="21"/>
              </w:rPr>
            </w:pPr>
            <w:r>
              <w:rPr>
                <w:rFonts w:ascii="宋体" w:eastAsia="宋体" w:hAnsi="宋体" w:cs="宋体" w:hint="eastAsia"/>
                <w:bCs/>
                <w:kern w:val="0"/>
                <w:szCs w:val="21"/>
              </w:rPr>
              <w:t>（2</w:t>
            </w:r>
            <w:r>
              <w:rPr>
                <w:rFonts w:ascii="宋体" w:eastAsia="宋体" w:hAnsi="宋体" w:cs="宋体"/>
                <w:bCs/>
                <w:kern w:val="0"/>
                <w:szCs w:val="21"/>
              </w:rPr>
              <w:t>5</w:t>
            </w:r>
            <w:r>
              <w:rPr>
                <w:rFonts w:ascii="宋体" w:eastAsia="宋体" w:hAnsi="宋体" w:cs="宋体" w:hint="eastAsia"/>
                <w:bCs/>
                <w:kern w:val="0"/>
                <w:szCs w:val="21"/>
              </w:rPr>
              <w:t>分）</w:t>
            </w:r>
          </w:p>
        </w:tc>
        <w:tc>
          <w:tcPr>
            <w:tcW w:w="5421" w:type="dxa"/>
            <w:vAlign w:val="center"/>
          </w:tcPr>
          <w:p w:rsidR="00F84A21" w:rsidRDefault="00B94554">
            <w:pPr>
              <w:rPr>
                <w:rFonts w:ascii="宋体" w:eastAsia="宋体" w:hAnsi="宋体" w:cs="宋体"/>
                <w:bCs/>
                <w:kern w:val="0"/>
                <w:szCs w:val="21"/>
              </w:rPr>
            </w:pPr>
            <w:r w:rsidRPr="00B94554">
              <w:rPr>
                <w:rFonts w:ascii="宋体" w:eastAsia="宋体" w:hAnsi="宋体" w:cs="宋体" w:hint="eastAsia"/>
                <w:b/>
                <w:bCs/>
                <w:kern w:val="0"/>
                <w:szCs w:val="21"/>
              </w:rPr>
              <w:t>投标人</w:t>
            </w:r>
            <w:r w:rsidR="00785BD1">
              <w:rPr>
                <w:rFonts w:ascii="宋体" w:eastAsia="宋体" w:hAnsi="宋体" w:cs="宋体" w:hint="eastAsia"/>
                <w:b/>
                <w:bCs/>
                <w:kern w:val="0"/>
                <w:szCs w:val="21"/>
              </w:rPr>
              <w:t>的</w:t>
            </w:r>
            <w:r w:rsidR="00DE535B">
              <w:rPr>
                <w:rFonts w:ascii="宋体" w:eastAsia="宋体" w:hAnsi="宋体" w:cs="宋体" w:hint="eastAsia"/>
                <w:bCs/>
                <w:kern w:val="0"/>
                <w:szCs w:val="21"/>
              </w:rPr>
              <w:t>梅溪湖北岸新建污水管设计方案，是否科学合理。</w:t>
            </w:r>
          </w:p>
        </w:tc>
        <w:tc>
          <w:tcPr>
            <w:tcW w:w="1066" w:type="dxa"/>
            <w:vAlign w:val="center"/>
          </w:tcPr>
          <w:p w:rsidR="00F84A21" w:rsidRDefault="00DE535B">
            <w:pPr>
              <w:adjustRightInd w:val="0"/>
              <w:jc w:val="center"/>
              <w:textAlignment w:val="baseline"/>
              <w:rPr>
                <w:rFonts w:ascii="宋体" w:eastAsia="宋体" w:hAnsi="宋体" w:cs="宋体"/>
                <w:bCs/>
                <w:kern w:val="0"/>
                <w:szCs w:val="21"/>
              </w:rPr>
            </w:pPr>
            <w:r>
              <w:rPr>
                <w:rFonts w:ascii="宋体" w:eastAsia="宋体" w:hAnsi="宋体" w:cs="宋体" w:hint="eastAsia"/>
                <w:bCs/>
                <w:kern w:val="0"/>
                <w:szCs w:val="21"/>
              </w:rPr>
              <w:t>6</w:t>
            </w:r>
            <w:r>
              <w:rPr>
                <w:rFonts w:ascii="宋体" w:eastAsia="宋体" w:hAnsi="宋体" w:cs="宋体"/>
                <w:bCs/>
                <w:kern w:val="0"/>
                <w:szCs w:val="21"/>
              </w:rPr>
              <w:t>-10</w:t>
            </w:r>
          </w:p>
        </w:tc>
      </w:tr>
      <w:tr w:rsidR="00F84A21">
        <w:trPr>
          <w:trHeight w:val="713"/>
          <w:jc w:val="center"/>
        </w:trPr>
        <w:tc>
          <w:tcPr>
            <w:tcW w:w="2214" w:type="dxa"/>
            <w:vMerge/>
            <w:vAlign w:val="center"/>
          </w:tcPr>
          <w:p w:rsidR="00F84A21" w:rsidRDefault="00F84A21">
            <w:pPr>
              <w:adjustRightInd w:val="0"/>
              <w:jc w:val="center"/>
              <w:textAlignment w:val="baseline"/>
              <w:rPr>
                <w:rFonts w:ascii="宋体" w:eastAsia="宋体" w:hAnsi="宋体" w:cs="宋体"/>
                <w:bCs/>
                <w:kern w:val="0"/>
                <w:szCs w:val="21"/>
              </w:rPr>
            </w:pPr>
          </w:p>
        </w:tc>
        <w:tc>
          <w:tcPr>
            <w:tcW w:w="5421" w:type="dxa"/>
            <w:vAlign w:val="center"/>
          </w:tcPr>
          <w:p w:rsidR="00F84A21" w:rsidRDefault="00B94554" w:rsidP="00785BD1">
            <w:pPr>
              <w:rPr>
                <w:rFonts w:ascii="宋体" w:eastAsia="宋体" w:hAnsi="宋体" w:cs="宋体"/>
                <w:bCs/>
                <w:kern w:val="0"/>
                <w:szCs w:val="21"/>
              </w:rPr>
            </w:pPr>
            <w:r w:rsidRPr="00B94554">
              <w:rPr>
                <w:rFonts w:ascii="宋体" w:eastAsia="宋体" w:hAnsi="宋体" w:cs="宋体" w:hint="eastAsia"/>
                <w:b/>
                <w:bCs/>
                <w:kern w:val="0"/>
                <w:szCs w:val="21"/>
              </w:rPr>
              <w:t>投标人</w:t>
            </w:r>
            <w:r w:rsidR="00DE535B">
              <w:rPr>
                <w:rFonts w:ascii="宋体" w:eastAsia="宋体" w:hAnsi="宋体" w:cs="宋体" w:hint="eastAsia"/>
                <w:bCs/>
                <w:kern w:val="0"/>
                <w:szCs w:val="21"/>
              </w:rPr>
              <w:t>对梅溪湖北岸本次新建污水管周边市政综合管线的分析与保护对策是否准确、全面。</w:t>
            </w:r>
          </w:p>
        </w:tc>
        <w:tc>
          <w:tcPr>
            <w:tcW w:w="1066" w:type="dxa"/>
            <w:vAlign w:val="center"/>
          </w:tcPr>
          <w:p w:rsidR="00F84A21" w:rsidRDefault="00DE535B">
            <w:pPr>
              <w:adjustRightInd w:val="0"/>
              <w:jc w:val="center"/>
              <w:textAlignment w:val="baseline"/>
              <w:rPr>
                <w:rFonts w:ascii="宋体" w:eastAsia="宋体" w:hAnsi="宋体" w:cs="宋体"/>
                <w:bCs/>
                <w:kern w:val="0"/>
                <w:szCs w:val="21"/>
              </w:rPr>
            </w:pPr>
            <w:r>
              <w:rPr>
                <w:rFonts w:ascii="宋体" w:eastAsia="宋体" w:hAnsi="宋体" w:cs="宋体"/>
                <w:bCs/>
                <w:kern w:val="0"/>
                <w:szCs w:val="21"/>
              </w:rPr>
              <w:t>9-15</w:t>
            </w:r>
          </w:p>
        </w:tc>
      </w:tr>
      <w:tr w:rsidR="00F84A21" w:rsidTr="00785BD1">
        <w:trPr>
          <w:trHeight w:val="657"/>
          <w:jc w:val="center"/>
        </w:trPr>
        <w:tc>
          <w:tcPr>
            <w:tcW w:w="2214" w:type="dxa"/>
            <w:vAlign w:val="center"/>
          </w:tcPr>
          <w:p w:rsidR="00F84A21" w:rsidRDefault="00DE535B">
            <w:pPr>
              <w:adjustRightInd w:val="0"/>
              <w:jc w:val="center"/>
              <w:textAlignment w:val="baseline"/>
              <w:rPr>
                <w:rFonts w:ascii="宋体" w:eastAsia="宋体" w:hAnsi="宋体" w:cs="宋体"/>
                <w:bCs/>
                <w:kern w:val="0"/>
                <w:szCs w:val="21"/>
              </w:rPr>
            </w:pPr>
            <w:r>
              <w:rPr>
                <w:rFonts w:ascii="宋体" w:eastAsia="宋体" w:hAnsi="宋体" w:cs="宋体" w:hint="eastAsia"/>
                <w:bCs/>
                <w:kern w:val="0"/>
                <w:szCs w:val="21"/>
              </w:rPr>
              <w:t>合理化建议（</w:t>
            </w:r>
            <w:r>
              <w:rPr>
                <w:rFonts w:ascii="宋体" w:eastAsia="宋体" w:hAnsi="宋体" w:cs="宋体"/>
                <w:bCs/>
                <w:kern w:val="0"/>
                <w:szCs w:val="21"/>
              </w:rPr>
              <w:t>5</w:t>
            </w:r>
            <w:r>
              <w:rPr>
                <w:rFonts w:ascii="宋体" w:eastAsia="宋体" w:hAnsi="宋体" w:cs="宋体" w:hint="eastAsia"/>
                <w:bCs/>
                <w:kern w:val="0"/>
                <w:szCs w:val="21"/>
              </w:rPr>
              <w:t>分）</w:t>
            </w:r>
          </w:p>
        </w:tc>
        <w:tc>
          <w:tcPr>
            <w:tcW w:w="5421" w:type="dxa"/>
            <w:vAlign w:val="center"/>
          </w:tcPr>
          <w:p w:rsidR="00F84A21" w:rsidRDefault="00DE535B">
            <w:pPr>
              <w:rPr>
                <w:rFonts w:ascii="宋体" w:eastAsia="宋体" w:hAnsi="宋体" w:cs="宋体"/>
                <w:bCs/>
                <w:kern w:val="0"/>
                <w:szCs w:val="21"/>
              </w:rPr>
            </w:pPr>
            <w:r>
              <w:rPr>
                <w:rFonts w:ascii="宋体" w:eastAsia="宋体" w:hAnsi="宋体" w:cs="宋体" w:hint="eastAsia"/>
                <w:bCs/>
                <w:kern w:val="0"/>
                <w:szCs w:val="21"/>
              </w:rPr>
              <w:t>合理化建议是否充分、全面、切实可行。无则不得分。</w:t>
            </w:r>
          </w:p>
        </w:tc>
        <w:tc>
          <w:tcPr>
            <w:tcW w:w="1066" w:type="dxa"/>
            <w:vAlign w:val="center"/>
          </w:tcPr>
          <w:p w:rsidR="00F84A21" w:rsidRDefault="00DE535B">
            <w:pPr>
              <w:jc w:val="center"/>
              <w:rPr>
                <w:rFonts w:ascii="宋体" w:eastAsia="宋体" w:hAnsi="宋体" w:cs="宋体"/>
                <w:bCs/>
                <w:kern w:val="0"/>
                <w:szCs w:val="21"/>
              </w:rPr>
            </w:pPr>
            <w:r>
              <w:rPr>
                <w:rFonts w:ascii="宋体" w:eastAsia="宋体" w:hAnsi="宋体" w:cs="宋体" w:hint="eastAsia"/>
                <w:bCs/>
                <w:kern w:val="0"/>
                <w:szCs w:val="21"/>
              </w:rPr>
              <w:t>0</w:t>
            </w:r>
            <w:r>
              <w:rPr>
                <w:rFonts w:ascii="宋体" w:eastAsia="宋体" w:hAnsi="宋体" w:cs="宋体"/>
                <w:bCs/>
                <w:kern w:val="0"/>
                <w:szCs w:val="21"/>
              </w:rPr>
              <w:t>-5</w:t>
            </w:r>
          </w:p>
        </w:tc>
      </w:tr>
    </w:tbl>
    <w:p w:rsidR="00F84A21" w:rsidRDefault="00DE535B">
      <w:pPr>
        <w:spacing w:line="360" w:lineRule="auto"/>
        <w:ind w:firstLineChars="200" w:firstLine="420"/>
        <w:rPr>
          <w:rFonts w:ascii="宋体" w:eastAsia="宋体" w:hAnsi="宋体" w:cs="宋体"/>
          <w:szCs w:val="21"/>
        </w:rPr>
      </w:pPr>
      <w:r>
        <w:rPr>
          <w:rFonts w:ascii="宋体" w:eastAsia="宋体" w:hAnsi="宋体" w:cs="宋体" w:hint="eastAsia"/>
          <w:kern w:val="0"/>
          <w:szCs w:val="21"/>
        </w:rPr>
        <w:t>注：</w:t>
      </w:r>
      <w:r>
        <w:rPr>
          <w:rFonts w:ascii="宋体" w:eastAsia="宋体" w:hAnsi="宋体" w:cs="宋体" w:hint="eastAsia"/>
          <w:szCs w:val="21"/>
        </w:rPr>
        <w:t>注：1、设计技术部分由各评委独立评分。</w:t>
      </w:r>
    </w:p>
    <w:p w:rsidR="00F84A21" w:rsidRDefault="00DE535B">
      <w:pPr>
        <w:spacing w:line="360" w:lineRule="auto"/>
        <w:ind w:firstLineChars="200" w:firstLine="420"/>
        <w:jc w:val="left"/>
        <w:rPr>
          <w:rFonts w:ascii="宋体" w:eastAsia="宋体" w:hAnsi="宋体" w:cs="宋体"/>
          <w:szCs w:val="21"/>
        </w:rPr>
      </w:pPr>
      <w:r>
        <w:rPr>
          <w:rFonts w:ascii="宋体" w:eastAsia="宋体" w:hAnsi="宋体" w:cs="宋体" w:hint="eastAsia"/>
          <w:szCs w:val="21"/>
        </w:rPr>
        <w:t>2、同一评审因素不得有 2 个以上（含本数）的评审计分。</w:t>
      </w:r>
    </w:p>
    <w:p w:rsidR="00F84A21" w:rsidRDefault="00DE535B">
      <w:pPr>
        <w:spacing w:line="360" w:lineRule="auto"/>
        <w:ind w:firstLineChars="200" w:firstLine="420"/>
        <w:jc w:val="left"/>
        <w:rPr>
          <w:rFonts w:ascii="宋体" w:eastAsia="宋体" w:hAnsi="宋体" w:cs="宋体"/>
          <w:szCs w:val="21"/>
        </w:rPr>
      </w:pPr>
      <w:r>
        <w:rPr>
          <w:rFonts w:ascii="宋体" w:eastAsia="宋体" w:hAnsi="宋体" w:cs="宋体" w:hint="eastAsia"/>
          <w:szCs w:val="21"/>
        </w:rPr>
        <w:t>3、投标文件缺失某项评审因素的，该项计零分。</w:t>
      </w:r>
    </w:p>
    <w:p w:rsidR="00F84A21" w:rsidRDefault="00DE535B">
      <w:pPr>
        <w:spacing w:line="360" w:lineRule="auto"/>
        <w:ind w:firstLineChars="200" w:firstLine="420"/>
        <w:jc w:val="left"/>
        <w:rPr>
          <w:rFonts w:ascii="宋体" w:eastAsia="宋体" w:hAnsi="宋体" w:cs="宋体"/>
          <w:szCs w:val="21"/>
        </w:rPr>
      </w:pPr>
      <w:r>
        <w:rPr>
          <w:rFonts w:ascii="宋体" w:eastAsia="宋体" w:hAnsi="宋体" w:cs="宋体" w:hint="eastAsia"/>
          <w:szCs w:val="21"/>
        </w:rPr>
        <w:t>4、设计技术部分得分为评委个人评审总计分去掉一个最高分和一个最低分后的算术平均值。</w:t>
      </w:r>
    </w:p>
    <w:p w:rsidR="00F84A21" w:rsidRDefault="00DE535B">
      <w:pPr>
        <w:spacing w:line="360" w:lineRule="auto"/>
        <w:ind w:firstLineChars="200" w:firstLine="420"/>
        <w:jc w:val="left"/>
        <w:rPr>
          <w:rFonts w:ascii="宋体" w:eastAsia="宋体" w:hAnsi="宋体" w:cs="宋体"/>
          <w:szCs w:val="21"/>
        </w:rPr>
      </w:pPr>
      <w:r>
        <w:rPr>
          <w:rFonts w:ascii="宋体" w:eastAsia="宋体" w:hAnsi="宋体" w:cs="宋体" w:hint="eastAsia"/>
          <w:szCs w:val="21"/>
        </w:rPr>
        <w:t>5、设计技术部分内出现投标人名称或者出现任何能直接判断出投标人名称的内容的，设计技术部分评审计零分。</w:t>
      </w:r>
      <w:r>
        <w:rPr>
          <w:rFonts w:ascii="宋体" w:eastAsia="宋体" w:hAnsi="宋体" w:cs="Times New Roman"/>
          <w:szCs w:val="21"/>
        </w:rPr>
        <w:t>投标文件不符合招标文件规定格式等错误的，由评标委员会集体评议，按照一项错误扣1分，最多扣5分</w:t>
      </w:r>
    </w:p>
    <w:p w:rsidR="00F84A21" w:rsidRDefault="00DE535B">
      <w:pPr>
        <w:adjustRightInd w:val="0"/>
        <w:snapToGrid w:val="0"/>
        <w:spacing w:line="360" w:lineRule="auto"/>
        <w:ind w:firstLineChars="3600" w:firstLine="7560"/>
        <w:rPr>
          <w:rFonts w:ascii="宋体" w:eastAsia="宋体" w:hAnsi="宋体" w:cs="宋体"/>
          <w:szCs w:val="21"/>
        </w:rPr>
      </w:pPr>
      <w:r>
        <w:rPr>
          <w:rFonts w:ascii="宋体" w:eastAsia="宋体" w:hAnsi="宋体" w:cs="宋体" w:hint="eastAsia"/>
          <w:szCs w:val="21"/>
        </w:rPr>
        <w:t>评委签字</w:t>
      </w:r>
      <w:r>
        <w:rPr>
          <w:rFonts w:ascii="宋体" w:eastAsia="宋体" w:hAnsi="宋体" w:cs="宋体"/>
          <w:szCs w:val="21"/>
        </w:rPr>
        <w:t>/日期：</w:t>
      </w:r>
    </w:p>
    <w:p w:rsidR="00F84A21" w:rsidRDefault="00F84A21">
      <w:pPr>
        <w:adjustRightInd w:val="0"/>
        <w:snapToGrid w:val="0"/>
        <w:spacing w:after="93" w:line="640" w:lineRule="exact"/>
        <w:jc w:val="center"/>
        <w:rPr>
          <w:rFonts w:ascii="宋体" w:eastAsia="宋体" w:hAnsi="宋体" w:cs="Times New Roman"/>
          <w:b/>
          <w:sz w:val="28"/>
          <w:szCs w:val="28"/>
        </w:rPr>
        <w:sectPr w:rsidR="00F84A2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720"/>
          <w:titlePg/>
          <w:docGrid w:linePitch="312"/>
        </w:sectPr>
      </w:pPr>
    </w:p>
    <w:p w:rsidR="00F84A21" w:rsidRDefault="00F84A21"/>
    <w:sectPr w:rsidR="00F84A21" w:rsidSect="00C909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C47" w:rsidRDefault="00C54C47">
      <w:r>
        <w:separator/>
      </w:r>
    </w:p>
  </w:endnote>
  <w:endnote w:type="continuationSeparator" w:id="0">
    <w:p w:rsidR="00C54C47" w:rsidRDefault="00C5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D1" w:rsidRDefault="00785B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A21" w:rsidRDefault="00C9095E">
    <w:pPr>
      <w:pStyle w:val="a4"/>
      <w:jc w:val="center"/>
    </w:pPr>
    <w:r>
      <w:fldChar w:fldCharType="begin"/>
    </w:r>
    <w:r w:rsidR="00DE535B">
      <w:instrText xml:space="preserve"> PAGE   \* MERGEFORMAT </w:instrText>
    </w:r>
    <w:r>
      <w:fldChar w:fldCharType="separate"/>
    </w:r>
    <w:r w:rsidR="00D269F3" w:rsidRPr="00D269F3">
      <w:rPr>
        <w:noProof/>
        <w:lang w:val="zh-CN"/>
      </w:rPr>
      <w:t>2</w:t>
    </w:r>
    <w:r>
      <w:rPr>
        <w:lang w:val="zh-CN"/>
      </w:rPr>
      <w:fldChar w:fldCharType="end"/>
    </w:r>
  </w:p>
  <w:p w:rsidR="00F84A21" w:rsidRDefault="00F84A2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D1" w:rsidRDefault="00785B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C47" w:rsidRDefault="00C54C47">
      <w:r>
        <w:separator/>
      </w:r>
    </w:p>
  </w:footnote>
  <w:footnote w:type="continuationSeparator" w:id="0">
    <w:p w:rsidR="00C54C47" w:rsidRDefault="00C54C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D1" w:rsidRDefault="00785BD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D1" w:rsidRDefault="00785BD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BD1" w:rsidRDefault="00785BD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307"/>
    <w:rsid w:val="001030FD"/>
    <w:rsid w:val="00187428"/>
    <w:rsid w:val="001F0D9D"/>
    <w:rsid w:val="00252C15"/>
    <w:rsid w:val="002B5458"/>
    <w:rsid w:val="003A40DD"/>
    <w:rsid w:val="003C4F09"/>
    <w:rsid w:val="00440ADD"/>
    <w:rsid w:val="00454A88"/>
    <w:rsid w:val="006540CF"/>
    <w:rsid w:val="00713307"/>
    <w:rsid w:val="00785BD1"/>
    <w:rsid w:val="00847274"/>
    <w:rsid w:val="00850541"/>
    <w:rsid w:val="008A21BB"/>
    <w:rsid w:val="0092045F"/>
    <w:rsid w:val="00A145EA"/>
    <w:rsid w:val="00AA541D"/>
    <w:rsid w:val="00AC28DD"/>
    <w:rsid w:val="00AE71ED"/>
    <w:rsid w:val="00B94554"/>
    <w:rsid w:val="00C54C47"/>
    <w:rsid w:val="00C7743E"/>
    <w:rsid w:val="00C905B5"/>
    <w:rsid w:val="00C9095E"/>
    <w:rsid w:val="00D059DB"/>
    <w:rsid w:val="00D269F3"/>
    <w:rsid w:val="00D44100"/>
    <w:rsid w:val="00DD2B15"/>
    <w:rsid w:val="00DE535B"/>
    <w:rsid w:val="00E8592E"/>
    <w:rsid w:val="00EA3AB2"/>
    <w:rsid w:val="00EC603E"/>
    <w:rsid w:val="00F66F62"/>
    <w:rsid w:val="00F84A21"/>
    <w:rsid w:val="70804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9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095E"/>
    <w:rPr>
      <w:sz w:val="18"/>
      <w:szCs w:val="18"/>
    </w:rPr>
  </w:style>
  <w:style w:type="paragraph" w:styleId="a4">
    <w:name w:val="footer"/>
    <w:basedOn w:val="a"/>
    <w:link w:val="Char0"/>
    <w:uiPriority w:val="99"/>
    <w:unhideWhenUsed/>
    <w:qFormat/>
    <w:rsid w:val="00C9095E"/>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095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C9095E"/>
    <w:rPr>
      <w:sz w:val="18"/>
      <w:szCs w:val="18"/>
    </w:rPr>
  </w:style>
  <w:style w:type="character" w:customStyle="1" w:styleId="Char0">
    <w:name w:val="页脚 Char"/>
    <w:basedOn w:val="a0"/>
    <w:link w:val="a4"/>
    <w:uiPriority w:val="99"/>
    <w:qFormat/>
    <w:rsid w:val="00C9095E"/>
    <w:rPr>
      <w:sz w:val="18"/>
      <w:szCs w:val="18"/>
    </w:rPr>
  </w:style>
  <w:style w:type="character" w:customStyle="1" w:styleId="Char">
    <w:name w:val="批注框文本 Char"/>
    <w:basedOn w:val="a0"/>
    <w:link w:val="a3"/>
    <w:uiPriority w:val="99"/>
    <w:semiHidden/>
    <w:qFormat/>
    <w:rsid w:val="00C909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121</Words>
  <Characters>693</Characters>
  <Application>Microsoft Office Word</Application>
  <DocSecurity>0</DocSecurity>
  <Lines>5</Lines>
  <Paragraphs>1</Paragraphs>
  <ScaleCrop>false</ScaleCrop>
  <Company>Sky123.Org</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pgos</dc:creator>
  <cp:lastModifiedBy>pgos</cp:lastModifiedBy>
  <cp:revision>3</cp:revision>
  <cp:lastPrinted>2021-07-12T03:45:00Z</cp:lastPrinted>
  <dcterms:created xsi:type="dcterms:W3CDTF">2021-07-12T03:46:00Z</dcterms:created>
  <dcterms:modified xsi:type="dcterms:W3CDTF">2021-07-14T05:50:00Z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979800363C2C4509BFB5FF8B4A13C2E9</vt:lpwstr>
  </property>
</Properties>
</file>